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96C8A" w:rsidP="00496C8A">
      <w:pPr>
        <w:pStyle w:val="ab"/>
        <w:spacing w:after="120"/>
      </w:pPr>
      <w:r w:rsidRPr="00496C8A">
        <w:t>опросный</w:t>
      </w:r>
      <w:r>
        <w:t xml:space="preserve"> лист </w:t>
      </w:r>
    </w:p>
    <w:p w:rsidR="00496C8A" w:rsidRPr="00B46AB5" w:rsidRDefault="00390895" w:rsidP="009E1CD1">
      <w:pPr>
        <w:rPr>
          <w:rStyle w:val="ad"/>
          <w:rFonts w:ascii="Open Sans" w:hAnsi="Open Sans" w:cs="Open Sans"/>
          <w:sz w:val="28"/>
          <w:szCs w:val="28"/>
        </w:rPr>
      </w:pPr>
      <w:r>
        <w:rPr>
          <w:rStyle w:val="ad"/>
          <w:rFonts w:ascii="Open Sans" w:hAnsi="Open Sans" w:cs="Open Sans"/>
          <w:sz w:val="28"/>
          <w:szCs w:val="28"/>
        </w:rPr>
        <w:t xml:space="preserve">НА ИЗГОТОВЛЕНИЕ </w:t>
      </w:r>
      <w:r w:rsidR="0074128B">
        <w:rPr>
          <w:rStyle w:val="ad"/>
          <w:rFonts w:ascii="Open Sans" w:hAnsi="Open Sans" w:cs="Open Sans"/>
          <w:sz w:val="28"/>
          <w:szCs w:val="28"/>
        </w:rPr>
        <w:t>ГАЛЬВАНИЧЕСКОЙ ВАННЫ</w:t>
      </w:r>
      <w:bookmarkStart w:id="0" w:name="_GoBack"/>
      <w:bookmarkEnd w:id="0"/>
      <w:r w:rsidR="004F67BF">
        <w:rPr>
          <w:rStyle w:val="ad"/>
          <w:rFonts w:ascii="Open Sans" w:hAnsi="Open Sans" w:cs="Open Sans"/>
          <w:sz w:val="28"/>
          <w:szCs w:val="28"/>
        </w:rPr>
        <w:t xml:space="preserve"> </w:t>
      </w:r>
      <w:r w:rsidR="004F67BF">
        <w:rPr>
          <w:rStyle w:val="ad"/>
          <w:rFonts w:ascii="Open Sans" w:hAnsi="Open Sans" w:cs="Open Sans"/>
          <w:sz w:val="28"/>
          <w:szCs w:val="28"/>
        </w:rPr>
        <w:br/>
      </w:r>
      <w:r w:rsidR="00F5789F">
        <w:rPr>
          <w:rStyle w:val="ad"/>
          <w:rFonts w:ascii="Open Sans" w:hAnsi="Open Sans" w:cs="Open Sans"/>
          <w:sz w:val="28"/>
          <w:szCs w:val="28"/>
        </w:rPr>
        <w:t>ИЗ ПОЛИПРОПИЛЕНА И ПОЛИЭТИЛЕНА</w:t>
      </w:r>
    </w:p>
    <w:p w:rsidR="00496C8A" w:rsidRPr="00496C8A" w:rsidRDefault="00496C8A" w:rsidP="00496C8A">
      <w:pPr>
        <w:spacing w:after="120"/>
        <w:rPr>
          <w:rStyle w:val="ad"/>
        </w:rPr>
      </w:pPr>
      <w:r w:rsidRPr="00496C8A">
        <w:rPr>
          <w:rStyle w:val="ad"/>
        </w:rPr>
        <w:t>Данные о клиенте: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14"/>
      </w:tblGrid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Наименование организации: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ФИО: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Должность:</w:t>
            </w:r>
          </w:p>
        </w:tc>
      </w:tr>
      <w:tr w:rsidR="00496C8A" w:rsidTr="00B46AB5">
        <w:trPr>
          <w:trHeight w:val="397"/>
        </w:trPr>
        <w:tc>
          <w:tcPr>
            <w:tcW w:w="4673" w:type="dxa"/>
            <w:vAlign w:val="center"/>
          </w:tcPr>
          <w:p w:rsidR="00496C8A" w:rsidRPr="00951039" w:rsidRDefault="00496C8A" w:rsidP="00496C8A">
            <w:r w:rsidRPr="00951039">
              <w:t>Электронная почта:</w:t>
            </w:r>
          </w:p>
        </w:tc>
        <w:tc>
          <w:tcPr>
            <w:tcW w:w="4614" w:type="dxa"/>
            <w:vAlign w:val="center"/>
          </w:tcPr>
          <w:p w:rsidR="00496C8A" w:rsidRPr="00951039" w:rsidRDefault="00496C8A" w:rsidP="00496C8A">
            <w:r w:rsidRPr="00951039">
              <w:t>Телефон:</w:t>
            </w:r>
          </w:p>
        </w:tc>
      </w:tr>
    </w:tbl>
    <w:p w:rsidR="009E1CD1" w:rsidRDefault="009E1CD1" w:rsidP="00996E57">
      <w:pPr>
        <w:pStyle w:val="10"/>
        <w:rPr>
          <w:lang w:val="en-US"/>
        </w:rPr>
      </w:pPr>
    </w:p>
    <w:p w:rsidR="00B46AB5" w:rsidRDefault="00B46AB5" w:rsidP="00B46AB5">
      <w:pPr>
        <w:pStyle w:val="10"/>
        <w:spacing w:after="120"/>
      </w:pPr>
      <w:r w:rsidRPr="00B46AB5">
        <w:rPr>
          <w:rStyle w:val="ad"/>
          <w:lang w:val="en-US"/>
        </w:rPr>
        <w:t>Параметры</w:t>
      </w:r>
      <w:r w:rsidRPr="00B46AB5">
        <w:rPr>
          <w:lang w:val="en-US"/>
        </w:rPr>
        <w:t>:</w:t>
      </w:r>
    </w:p>
    <w:tbl>
      <w:tblPr>
        <w:tblStyle w:val="TableNormal"/>
        <w:tblW w:w="9356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4583"/>
        <w:gridCol w:w="4252"/>
      </w:tblGrid>
      <w:tr w:rsidR="00C610F9" w:rsidRPr="00996E57" w:rsidTr="00C610F9">
        <w:trPr>
          <w:trHeight w:hRule="exact" w:val="107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B46AB5" w:rsidRDefault="00C610F9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C610F9" w:rsidRDefault="00C610F9" w:rsidP="00C610F9">
            <w:r w:rsidRPr="00C610F9">
              <w:rPr>
                <w:lang w:eastAsia="ru-RU"/>
              </w:rPr>
              <w:t>Функциональное назначение ванны</w:t>
            </w:r>
          </w:p>
          <w:p w:rsidR="00C610F9" w:rsidRPr="00C610F9" w:rsidRDefault="00C610F9" w:rsidP="00C610F9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567E7">
              <w:rPr>
                <w:lang w:val="ru-RU"/>
              </w:rPr>
              <w:t>(ванна промывки — проточная/каскадная, процессная ванна, ванна улавливания</w:t>
            </w:r>
            <w:r w:rsidR="002567E7">
              <w:rPr>
                <w:lang w:val="ru-RU"/>
              </w:rPr>
              <w:t>, другое</w:t>
            </w:r>
            <w:r w:rsidRPr="002567E7">
              <w:rPr>
                <w:lang w:val="ru-RU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B46AB5" w:rsidRDefault="00C610F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C610F9">
        <w:trPr>
          <w:trHeight w:hRule="exact" w:val="691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3B49C6" w:rsidRDefault="00C610F9" w:rsidP="00F064CE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2.</w:t>
            </w: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Default="00C610F9" w:rsidP="00C610F9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Габаритные размеры внутренней поверхности</w:t>
            </w:r>
          </w:p>
          <w:p w:rsidR="00C610F9" w:rsidRPr="00C610F9" w:rsidRDefault="00C610F9" w:rsidP="00C610F9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ДхШхВ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C610F9">
        <w:trPr>
          <w:trHeight w:hRule="exact" w:val="970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B46AB5" w:rsidRDefault="00C610F9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064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C610F9" w:rsidRDefault="00C610F9" w:rsidP="00C610F9">
            <w:pPr>
              <w:rPr>
                <w:rFonts w:cs="Times New Roman"/>
                <w:lang w:val="ru-RU"/>
              </w:rPr>
            </w:pPr>
            <w:r w:rsidRPr="00C610F9">
              <w:rPr>
                <w:rFonts w:cs="Times New Roman"/>
                <w:lang w:val="ru-RU"/>
              </w:rPr>
              <w:t>Наименование технологического процесса</w:t>
            </w:r>
          </w:p>
          <w:p w:rsidR="00C610F9" w:rsidRPr="00852E65" w:rsidRDefault="00C610F9" w:rsidP="00C610F9">
            <w:pPr>
              <w:rPr>
                <w:rFonts w:cs="Times New Roman"/>
                <w:lang w:val="ru-RU"/>
              </w:rPr>
            </w:pPr>
            <w:r w:rsidRPr="00C610F9">
              <w:rPr>
                <w:rFonts w:cs="Times New Roman"/>
                <w:lang w:val="ru-RU"/>
              </w:rPr>
              <w:t>(вид и тип получаемого покрытия или вид обработки поверхности)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B46AB5" w:rsidRDefault="00C610F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2567E7">
        <w:trPr>
          <w:trHeight w:hRule="exact" w:val="390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B46AB5" w:rsidRDefault="00C610F9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610F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4.</w:t>
            </w: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871279" w:rsidRDefault="00C610F9" w:rsidP="00C610F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Материал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87127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C610F9">
        <w:trPr>
          <w:trHeight w:hRule="exact" w:val="681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B46AB5" w:rsidRDefault="00C610F9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610F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5.</w:t>
            </w: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Default="00C610F9" w:rsidP="00C610F9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Способ обработки деталей</w:t>
            </w:r>
          </w:p>
          <w:p w:rsidR="00C610F9" w:rsidRPr="00B46AB5" w:rsidRDefault="00C610F9" w:rsidP="00C610F9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(подвеска, барабан, колокол)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B46AB5" w:rsidRDefault="00C610F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C610F9">
        <w:trPr>
          <w:trHeight w:hRule="exact" w:val="39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B46AB5" w:rsidRDefault="00C610F9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390895" w:rsidRDefault="00C610F9" w:rsidP="00C610F9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Комплектация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B46AB5" w:rsidRDefault="00C610F9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2567E7">
        <w:trPr>
          <w:trHeight w:hRule="exact" w:val="41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4F67BF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Барботажная система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B46AB5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0F9" w:rsidRPr="00996E57" w:rsidTr="00C610F9">
        <w:trPr>
          <w:trHeight w:hRule="exact" w:val="69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4F67BF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Система нагрева </w:t>
            </w:r>
          </w:p>
          <w:p w:rsidR="00C610F9" w:rsidRP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(ТЭН, змеевик, другое)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C610F9">
        <w:trPr>
          <w:trHeight w:hRule="exact" w:val="69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C610F9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Система охлаждения </w:t>
            </w:r>
          </w:p>
          <w:p w:rsidR="00C610F9" w:rsidRP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(змеевик, чиллер, другое)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C610F9">
        <w:trPr>
          <w:trHeight w:hRule="exact" w:val="69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C610F9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Штуцеры слива</w:t>
            </w:r>
          </w:p>
          <w:p w:rsidR="00C610F9" w:rsidRP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(диаметр, количество)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C610F9">
        <w:trPr>
          <w:trHeight w:hRule="exact" w:val="69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C610F9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Трубопровод подачи воды </w:t>
            </w:r>
          </w:p>
          <w:p w:rsidR="00C610F9" w:rsidRP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(диаметр)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C610F9">
        <w:trPr>
          <w:trHeight w:hRule="exact" w:val="69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C610F9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Выпрямитель</w:t>
            </w:r>
          </w:p>
          <w:p w:rsidR="00C610F9" w:rsidRPr="00C610F9" w:rsidRDefault="00C610F9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(обычный, реверсиный,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610F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2567E7">
        <w:trPr>
          <w:trHeight w:hRule="exact" w:val="100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C610F9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Default="002567E7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Датчики</w:t>
            </w:r>
          </w:p>
          <w:p w:rsidR="002567E7" w:rsidRPr="002567E7" w:rsidRDefault="002567E7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(темпиратуры, уровня,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окисления-восстановления, потенциал, другие)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2567E7">
        <w:trPr>
          <w:trHeight w:hRule="exact" w:val="426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C610F9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C610F9" w:rsidRDefault="002567E7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Система качания катодной штанги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2567E7">
        <w:trPr>
          <w:trHeight w:hRule="exact" w:val="406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C610F9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C610F9" w:rsidRDefault="002567E7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Крышка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610F9" w:rsidRPr="00996E57" w:rsidTr="002567E7">
        <w:trPr>
          <w:trHeight w:hRule="exact" w:val="381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C610F9" w:rsidRPr="00C610F9" w:rsidRDefault="00C610F9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C610F9" w:rsidRPr="00C610F9" w:rsidRDefault="002567E7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Бортовые отсосы</w:t>
            </w:r>
          </w:p>
        </w:tc>
        <w:tc>
          <w:tcPr>
            <w:tcW w:w="4252" w:type="dxa"/>
            <w:shd w:val="clear" w:color="auto" w:fill="FFFFFF" w:themeFill="background1"/>
          </w:tcPr>
          <w:p w:rsidR="00C610F9" w:rsidRPr="00C610F9" w:rsidRDefault="00C610F9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567E7" w:rsidRPr="00996E57" w:rsidTr="002567E7">
        <w:trPr>
          <w:trHeight w:hRule="exact" w:val="40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pStyle w:val="10"/>
              <w:ind w:left="28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Система автоматического дозирования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2567E7">
        <w:trPr>
          <w:trHeight w:hRule="exact" w:val="667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Сепаратор масла с системой очистки зеркала ванны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2567E7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567E7" w:rsidRPr="00996E57" w:rsidTr="002567E7">
        <w:trPr>
          <w:trHeight w:hRule="exact" w:val="408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2567E7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Установка фильтрации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2567E7">
        <w:trPr>
          <w:trHeight w:hRule="exact" w:val="39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Насосное оборудование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2567E7">
        <w:trPr>
          <w:trHeight w:hRule="exact" w:val="520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Катодные/анодные штанги, токоподводы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2567E7">
        <w:trPr>
          <w:trHeight w:hRule="exact" w:val="414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Анодные корзины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2567E7">
        <w:trPr>
          <w:trHeight w:hRule="exact" w:val="39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Растворимые/нерастворимые аноды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2567E7">
        <w:trPr>
          <w:trHeight w:hRule="exact" w:val="398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Генератор цинка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2567E7">
        <w:trPr>
          <w:trHeight w:hRule="exact" w:val="40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Буферные емкости-накопители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2567E7">
        <w:trPr>
          <w:trHeight w:hRule="exact" w:val="396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610F9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2567E7">
            <w:pPr>
              <w:ind w:left="284"/>
              <w:rPr>
                <w:lang w:eastAsia="ru-RU"/>
              </w:rPr>
            </w:pPr>
            <w:r w:rsidRPr="002567E7">
              <w:rPr>
                <w:lang w:eastAsia="ru-RU"/>
              </w:rPr>
              <w:t>Емкости хранения материалов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C610F9" w:rsidRDefault="002567E7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7E7" w:rsidRPr="00996E57" w:rsidTr="00C610F9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457ED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7.</w:t>
            </w: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C610F9">
            <w:pPr>
              <w:pStyle w:val="10"/>
              <w:rPr>
                <w:lang w:val="ru-RU"/>
              </w:rPr>
            </w:pPr>
            <w:r w:rsidRPr="002567E7">
              <w:t>Общее</w:t>
            </w:r>
            <w:r w:rsidRPr="002567E7">
              <w:rPr>
                <w:lang w:val="ru-RU"/>
              </w:rPr>
              <w:t xml:space="preserve"> количество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B46AB5" w:rsidRDefault="002567E7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567E7" w:rsidRPr="00996E57" w:rsidTr="00C610F9">
        <w:trPr>
          <w:trHeight w:hRule="exact" w:val="42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2567E7" w:rsidRPr="00C457ED" w:rsidRDefault="002567E7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8.</w:t>
            </w:r>
          </w:p>
        </w:tc>
        <w:tc>
          <w:tcPr>
            <w:tcW w:w="4583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2567E7" w:rsidRPr="002567E7" w:rsidRDefault="002567E7" w:rsidP="00C610F9">
            <w:pPr>
              <w:pStyle w:val="10"/>
              <w:rPr>
                <w:lang w:val="ru-RU"/>
              </w:rPr>
            </w:pPr>
            <w:r w:rsidRPr="002567E7">
              <w:t>Примечание</w:t>
            </w:r>
          </w:p>
        </w:tc>
        <w:tc>
          <w:tcPr>
            <w:tcW w:w="4252" w:type="dxa"/>
            <w:shd w:val="clear" w:color="auto" w:fill="FFFFFF" w:themeFill="background1"/>
          </w:tcPr>
          <w:p w:rsidR="002567E7" w:rsidRPr="00B46AB5" w:rsidRDefault="002567E7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C610F9" w:rsidRDefault="00C610F9" w:rsidP="00390895"/>
    <w:p w:rsidR="0074128B" w:rsidRPr="00C457ED" w:rsidRDefault="0074128B" w:rsidP="00390895"/>
    <w:sectPr w:rsidR="0074128B" w:rsidRPr="00C457ED" w:rsidSect="004F67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55" w:rsidRDefault="009A5155" w:rsidP="00FB3CFB">
      <w:pPr>
        <w:spacing w:after="0" w:line="240" w:lineRule="auto"/>
      </w:pPr>
      <w:r>
        <w:separator/>
      </w:r>
    </w:p>
  </w:endnote>
  <w:endnote w:type="continuationSeparator" w:id="0">
    <w:p w:rsidR="009A5155" w:rsidRDefault="009A5155" w:rsidP="00F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A83E53" w:rsidRDefault="005D5D7D" w:rsidP="005D5D7D">
    <w:pPr>
      <w:pStyle w:val="a5"/>
      <w:rPr>
        <w:sz w:val="18"/>
        <w:szCs w:val="18"/>
        <w:lang w:val="en-US"/>
      </w:rPr>
    </w:pPr>
  </w:p>
  <w:p w:rsidR="005D5D7D" w:rsidRPr="00A83E53" w:rsidRDefault="005D5D7D" w:rsidP="005D5D7D">
    <w:pPr>
      <w:pStyle w:val="a5"/>
      <w:rPr>
        <w:sz w:val="18"/>
        <w:szCs w:val="18"/>
      </w:rPr>
    </w:pPr>
    <w:r w:rsidRPr="00A83E53">
      <w:rPr>
        <w:sz w:val="18"/>
        <w:szCs w:val="18"/>
      </w:rPr>
      <w:t>195027, Санкт-Петербург,  пр. Большеохтинский , д. 21 литер А,  пом. 1 Н, офис 2</w:t>
    </w:r>
  </w:p>
  <w:p w:rsidR="005D5D7D" w:rsidRPr="00F064CE" w:rsidRDefault="00F064CE" w:rsidP="005D5D7D">
    <w:pPr>
      <w:pStyle w:val="a5"/>
      <w:rPr>
        <w:sz w:val="18"/>
        <w:szCs w:val="18"/>
        <w:lang w:val="en-US"/>
      </w:rPr>
    </w:pPr>
    <w:r>
      <w:rPr>
        <w:sz w:val="18"/>
        <w:szCs w:val="18"/>
      </w:rPr>
      <w:t>Тел</w:t>
    </w:r>
    <w:r w:rsidR="005D5D7D" w:rsidRPr="00F064CE">
      <w:rPr>
        <w:sz w:val="18"/>
        <w:szCs w:val="18"/>
        <w:lang w:val="en-US"/>
      </w:rPr>
      <w:t xml:space="preserve">: </w:t>
    </w:r>
    <w:r w:rsidR="00672640" w:rsidRPr="00F064CE">
      <w:rPr>
        <w:sz w:val="18"/>
        <w:szCs w:val="18"/>
        <w:lang w:val="en-US"/>
      </w:rPr>
      <w:t>+7(812)615-80-61</w:t>
    </w:r>
    <w:r w:rsidR="005D5D7D" w:rsidRPr="00F064CE">
      <w:rPr>
        <w:sz w:val="18"/>
        <w:szCs w:val="18"/>
        <w:lang w:val="en-US"/>
      </w:rPr>
      <w:t xml:space="preserve">, </w:t>
    </w:r>
    <w:r w:rsidR="005D5D7D" w:rsidRPr="00A83E53">
      <w:rPr>
        <w:sz w:val="18"/>
        <w:szCs w:val="18"/>
        <w:lang w:val="en-US"/>
      </w:rPr>
      <w:t>e</w:t>
    </w:r>
    <w:r w:rsidR="005D5D7D" w:rsidRPr="00F064CE">
      <w:rPr>
        <w:sz w:val="18"/>
        <w:szCs w:val="18"/>
        <w:lang w:val="en-US"/>
      </w:rPr>
      <w:t>-</w:t>
    </w:r>
    <w:r w:rsidR="005D5D7D" w:rsidRPr="00A83E53">
      <w:rPr>
        <w:sz w:val="18"/>
        <w:szCs w:val="18"/>
        <w:lang w:val="en-US"/>
      </w:rPr>
      <w:t>mail</w:t>
    </w:r>
    <w:r w:rsidR="005D5D7D" w:rsidRPr="00F064CE">
      <w:rPr>
        <w:sz w:val="18"/>
        <w:szCs w:val="18"/>
        <w:lang w:val="en-US"/>
      </w:rPr>
      <w:t xml:space="preserve">: </w:t>
    </w:r>
    <w:r w:rsidR="005D5D7D" w:rsidRPr="00A83E53">
      <w:rPr>
        <w:sz w:val="18"/>
        <w:szCs w:val="18"/>
        <w:lang w:val="en-US"/>
      </w:rPr>
      <w:t>info</w:t>
    </w:r>
    <w:r w:rsidR="005D5D7D" w:rsidRPr="00F064CE">
      <w:rPr>
        <w:sz w:val="18"/>
        <w:szCs w:val="18"/>
        <w:lang w:val="en-US"/>
      </w:rPr>
      <w:t>@</w:t>
    </w:r>
    <w:r w:rsidR="005D5D7D" w:rsidRPr="00A83E53">
      <w:rPr>
        <w:sz w:val="18"/>
        <w:szCs w:val="18"/>
        <w:lang w:val="en-US"/>
      </w:rPr>
      <w:t>spbactive</w:t>
    </w:r>
    <w:r w:rsidR="005D5D7D" w:rsidRPr="00F064CE">
      <w:rPr>
        <w:sz w:val="18"/>
        <w:szCs w:val="18"/>
        <w:lang w:val="en-US"/>
      </w:rPr>
      <w:t>.</w:t>
    </w:r>
    <w:r w:rsidR="005D5D7D" w:rsidRPr="00A83E53">
      <w:rPr>
        <w:sz w:val="18"/>
        <w:szCs w:val="18"/>
        <w:lang w:val="en-US"/>
      </w:rPr>
      <w:t>ru</w:t>
    </w:r>
  </w:p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ИНН 7806288725  ОГРН 1177847286473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55" w:rsidRDefault="009A5155" w:rsidP="00FB3CFB">
      <w:pPr>
        <w:spacing w:after="0" w:line="240" w:lineRule="auto"/>
      </w:pPr>
      <w:r>
        <w:separator/>
      </w:r>
    </w:p>
  </w:footnote>
  <w:footnote w:type="continuationSeparator" w:id="0">
    <w:p w:rsidR="009A5155" w:rsidRDefault="009A5155" w:rsidP="00F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1668"/>
      <w:gridCol w:w="7619"/>
    </w:tblGrid>
    <w:tr w:rsidR="000B0C79" w:rsidTr="000B0C79">
      <w:trPr>
        <w:trHeight w:val="99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0B0C79" w:rsidRDefault="000B0C79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B7754A7" wp14:editId="7BF75106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771525" cy="484505"/>
                <wp:effectExtent l="0" t="0" r="952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</w:tcBorders>
        </w:tcPr>
        <w:p w:rsidR="000B0C79" w:rsidRPr="00C46C26" w:rsidRDefault="000B0C79" w:rsidP="000B0C79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  <w:r>
            <w:rPr>
              <w:sz w:val="20"/>
              <w:szCs w:val="20"/>
            </w:rPr>
            <w:t xml:space="preserve"> </w:t>
          </w:r>
        </w:p>
        <w:p w:rsidR="000B0C79" w:rsidRDefault="000B0C79" w:rsidP="000B0C79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Pr="000B0C79">
            <w:t>+7(812)615-80-61</w:t>
          </w:r>
          <w:r>
            <w:t xml:space="preserve">, </w:t>
          </w:r>
          <w:r w:rsidRPr="000B0C79">
            <w:t>+7(962)720-51-98</w:t>
          </w:r>
        </w:p>
        <w:p w:rsidR="000B0C79" w:rsidRDefault="000B0C79" w:rsidP="000B0C79">
          <w:pPr>
            <w:pStyle w:val="a3"/>
          </w:pPr>
          <w:r w:rsidRPr="00672640">
            <w:t>info@spbactive.ru</w:t>
          </w:r>
          <w:r>
            <w:t xml:space="preserve"> </w:t>
          </w:r>
          <w:r w:rsidRPr="00496C8A">
            <w:t>http://spbactive.ru</w:t>
          </w:r>
        </w:p>
      </w:tc>
    </w:tr>
  </w:tbl>
  <w:p w:rsidR="00B70C63" w:rsidRDefault="00B70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6"/>
      <w:gridCol w:w="4269"/>
      <w:gridCol w:w="2942"/>
    </w:tblGrid>
    <w:tr w:rsidR="005D5D7D" w:rsidTr="00496C8A">
      <w:tc>
        <w:tcPr>
          <w:tcW w:w="2076" w:type="dxa"/>
          <w:tcBorders>
            <w:right w:val="single" w:sz="4" w:space="0" w:color="FFFFFF" w:themeColor="background1"/>
          </w:tcBorders>
        </w:tcPr>
        <w:p w:rsidR="005D5D7D" w:rsidRDefault="005D5D7D" w:rsidP="00084B8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9EC4286" wp14:editId="57C0E55F">
                <wp:extent cx="1172475" cy="736270"/>
                <wp:effectExtent l="0" t="0" r="889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04" cy="73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5D5D7D" w:rsidRPr="00C46C26" w:rsidRDefault="005D5D7D" w:rsidP="00084B86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</w:p>
        <w:p w:rsidR="00496C8A" w:rsidRDefault="005D5D7D" w:rsidP="00496C8A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="00496C8A" w:rsidRPr="001034AE">
            <w:t>+7(812)615-80-61</w:t>
          </w:r>
          <w:r w:rsidR="00496C8A">
            <w:t xml:space="preserve">, </w:t>
          </w:r>
          <w:r w:rsidR="00496C8A" w:rsidRPr="001034AE">
            <w:t>+7(962)720-51-98</w:t>
          </w:r>
        </w:p>
        <w:p w:rsidR="00496C8A" w:rsidRDefault="00496C8A" w:rsidP="00496C8A">
          <w:pPr>
            <w:pStyle w:val="a3"/>
          </w:pPr>
          <w:r w:rsidRPr="00672640">
            <w:t>info@spbactive.ru</w:t>
          </w:r>
        </w:p>
        <w:p w:rsidR="00496C8A" w:rsidRPr="00496C8A" w:rsidRDefault="00496C8A" w:rsidP="00496C8A">
          <w:pPr>
            <w:pStyle w:val="a3"/>
          </w:pPr>
          <w:r w:rsidRPr="00496C8A">
            <w:t>http://spbactive.ru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:rsidR="005D5D7D" w:rsidRDefault="005D5D7D" w:rsidP="00084B86"/>
      </w:tc>
    </w:tr>
  </w:tbl>
  <w:p w:rsidR="005D5D7D" w:rsidRDefault="005D5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EC"/>
    <w:multiLevelType w:val="hybridMultilevel"/>
    <w:tmpl w:val="7F3CB786"/>
    <w:lvl w:ilvl="0" w:tplc="0E145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694"/>
    <w:multiLevelType w:val="hybridMultilevel"/>
    <w:tmpl w:val="1976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B"/>
    <w:rsid w:val="000B0C79"/>
    <w:rsid w:val="001034AE"/>
    <w:rsid w:val="002567E7"/>
    <w:rsid w:val="002E39A1"/>
    <w:rsid w:val="00390895"/>
    <w:rsid w:val="003B49C6"/>
    <w:rsid w:val="00496C8A"/>
    <w:rsid w:val="004F67BF"/>
    <w:rsid w:val="005D5D7D"/>
    <w:rsid w:val="005F4724"/>
    <w:rsid w:val="00602F8E"/>
    <w:rsid w:val="006063B6"/>
    <w:rsid w:val="0062454A"/>
    <w:rsid w:val="00672640"/>
    <w:rsid w:val="006834EE"/>
    <w:rsid w:val="006E1D4A"/>
    <w:rsid w:val="0074128B"/>
    <w:rsid w:val="00803302"/>
    <w:rsid w:val="00852E65"/>
    <w:rsid w:val="00871279"/>
    <w:rsid w:val="0095080F"/>
    <w:rsid w:val="00992563"/>
    <w:rsid w:val="00996E57"/>
    <w:rsid w:val="009A5155"/>
    <w:rsid w:val="009D130F"/>
    <w:rsid w:val="009E0679"/>
    <w:rsid w:val="009E1CD1"/>
    <w:rsid w:val="00A83E53"/>
    <w:rsid w:val="00B06DEE"/>
    <w:rsid w:val="00B46AB5"/>
    <w:rsid w:val="00B70C63"/>
    <w:rsid w:val="00C457ED"/>
    <w:rsid w:val="00C46C26"/>
    <w:rsid w:val="00C610F9"/>
    <w:rsid w:val="00CD4606"/>
    <w:rsid w:val="00CE5C58"/>
    <w:rsid w:val="00DD49E9"/>
    <w:rsid w:val="00F064CE"/>
    <w:rsid w:val="00F50F1E"/>
    <w:rsid w:val="00F5789F"/>
    <w:rsid w:val="00F6642E"/>
    <w:rsid w:val="00F80909"/>
    <w:rsid w:val="00F82A37"/>
    <w:rsid w:val="00FB3CF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  <w:style w:type="paragraph" w:styleId="af1">
    <w:name w:val="No Spacing"/>
    <w:uiPriority w:val="1"/>
    <w:qFormat/>
    <w:rsid w:val="0087127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C610F9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  <w:style w:type="paragraph" w:styleId="af1">
    <w:name w:val="No Spacing"/>
    <w:uiPriority w:val="1"/>
    <w:qFormat/>
    <w:rsid w:val="0087127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C610F9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B517-AFE3-49D5-9028-F1C06CBB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abaoaku@gmail.com</cp:lastModifiedBy>
  <cp:revision>3</cp:revision>
  <cp:lastPrinted>2018-02-01T10:45:00Z</cp:lastPrinted>
  <dcterms:created xsi:type="dcterms:W3CDTF">2018-08-15T12:53:00Z</dcterms:created>
  <dcterms:modified xsi:type="dcterms:W3CDTF">2018-08-15T12:54:00Z</dcterms:modified>
</cp:coreProperties>
</file>