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6" w:rsidRDefault="00496C8A" w:rsidP="00496C8A">
      <w:pPr>
        <w:pStyle w:val="ab"/>
        <w:spacing w:after="120"/>
      </w:pPr>
      <w:r w:rsidRPr="00496C8A">
        <w:t>опросный</w:t>
      </w:r>
      <w:r>
        <w:t xml:space="preserve"> лист </w:t>
      </w:r>
    </w:p>
    <w:p w:rsidR="00496C8A" w:rsidRPr="00496C8A" w:rsidRDefault="00496C8A" w:rsidP="009E1CD1">
      <w:pPr>
        <w:rPr>
          <w:rStyle w:val="ad"/>
          <w:rFonts w:ascii="Open Sans" w:hAnsi="Open Sans" w:cs="Open Sans"/>
          <w:sz w:val="28"/>
          <w:szCs w:val="28"/>
        </w:rPr>
      </w:pPr>
      <w:r w:rsidRPr="00496C8A">
        <w:rPr>
          <w:rStyle w:val="ad"/>
          <w:rFonts w:ascii="Open Sans" w:hAnsi="Open Sans" w:cs="Open Sans"/>
          <w:sz w:val="28"/>
          <w:szCs w:val="28"/>
        </w:rPr>
        <w:t xml:space="preserve">НА ПРОЕКТИРОВАНИЕ И ИЗГОТОВЛЕНИЕ </w:t>
      </w:r>
      <w:r w:rsidRPr="00496C8A">
        <w:rPr>
          <w:rStyle w:val="ad"/>
          <w:rFonts w:ascii="Open Sans" w:hAnsi="Open Sans" w:cs="Open Sans"/>
          <w:sz w:val="28"/>
          <w:szCs w:val="28"/>
        </w:rPr>
        <w:br/>
        <w:t>НАСОСНОЙ СТАНЦИИ</w:t>
      </w:r>
    </w:p>
    <w:p w:rsidR="00496C8A" w:rsidRPr="00496C8A" w:rsidRDefault="00496C8A" w:rsidP="00496C8A">
      <w:pPr>
        <w:spacing w:after="120"/>
        <w:rPr>
          <w:rStyle w:val="ad"/>
        </w:rPr>
      </w:pPr>
      <w:r w:rsidRPr="00496C8A">
        <w:rPr>
          <w:rStyle w:val="ad"/>
        </w:rPr>
        <w:t>Данные о клиенте: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  <w:gridCol w:w="4614"/>
      </w:tblGrid>
      <w:tr w:rsidR="00496C8A" w:rsidTr="00496C8A">
        <w:trPr>
          <w:trHeight w:val="397"/>
        </w:trPr>
        <w:tc>
          <w:tcPr>
            <w:tcW w:w="10706" w:type="dxa"/>
            <w:gridSpan w:val="2"/>
            <w:vAlign w:val="center"/>
          </w:tcPr>
          <w:p w:rsidR="00496C8A" w:rsidRPr="00951039" w:rsidRDefault="00496C8A" w:rsidP="00496C8A">
            <w:r w:rsidRPr="00951039">
              <w:t>Наименование организации:</w:t>
            </w:r>
          </w:p>
        </w:tc>
      </w:tr>
      <w:tr w:rsidR="00496C8A" w:rsidTr="00496C8A">
        <w:trPr>
          <w:trHeight w:val="397"/>
        </w:trPr>
        <w:tc>
          <w:tcPr>
            <w:tcW w:w="10706" w:type="dxa"/>
            <w:gridSpan w:val="2"/>
            <w:vAlign w:val="center"/>
          </w:tcPr>
          <w:p w:rsidR="00496C8A" w:rsidRPr="00951039" w:rsidRDefault="00496C8A" w:rsidP="00496C8A">
            <w:r w:rsidRPr="00951039">
              <w:t>ФИО:</w:t>
            </w:r>
          </w:p>
        </w:tc>
      </w:tr>
      <w:tr w:rsidR="00496C8A" w:rsidTr="00496C8A">
        <w:trPr>
          <w:trHeight w:val="397"/>
        </w:trPr>
        <w:tc>
          <w:tcPr>
            <w:tcW w:w="10706" w:type="dxa"/>
            <w:gridSpan w:val="2"/>
            <w:vAlign w:val="center"/>
          </w:tcPr>
          <w:p w:rsidR="00496C8A" w:rsidRPr="00951039" w:rsidRDefault="00496C8A" w:rsidP="00496C8A">
            <w:r w:rsidRPr="00951039">
              <w:t>Должность:</w:t>
            </w:r>
          </w:p>
        </w:tc>
      </w:tr>
      <w:tr w:rsidR="00496C8A" w:rsidTr="00496C8A">
        <w:trPr>
          <w:trHeight w:val="397"/>
        </w:trPr>
        <w:tc>
          <w:tcPr>
            <w:tcW w:w="5353" w:type="dxa"/>
            <w:vAlign w:val="center"/>
          </w:tcPr>
          <w:p w:rsidR="00496C8A" w:rsidRPr="00951039" w:rsidRDefault="00496C8A" w:rsidP="00496C8A">
            <w:r w:rsidRPr="00951039">
              <w:t>Электронная почта:</w:t>
            </w:r>
          </w:p>
        </w:tc>
        <w:tc>
          <w:tcPr>
            <w:tcW w:w="5353" w:type="dxa"/>
            <w:vAlign w:val="center"/>
          </w:tcPr>
          <w:p w:rsidR="00496C8A" w:rsidRPr="00951039" w:rsidRDefault="00496C8A" w:rsidP="00496C8A">
            <w:r w:rsidRPr="00951039">
              <w:t>Телефон:</w:t>
            </w:r>
          </w:p>
        </w:tc>
      </w:tr>
    </w:tbl>
    <w:tbl>
      <w:tblPr>
        <w:tblpPr w:leftFromText="180" w:rightFromText="180" w:vertAnchor="text" w:horzAnchor="margin" w:tblpXSpec="right" w:tblpY="316"/>
        <w:tblW w:w="0" w:type="auto"/>
        <w:tblLayout w:type="fixed"/>
        <w:tblLook w:val="0000" w:firstRow="0" w:lastRow="0" w:firstColumn="0" w:lastColumn="0" w:noHBand="0" w:noVBand="0"/>
      </w:tblPr>
      <w:tblGrid>
        <w:gridCol w:w="3970"/>
        <w:gridCol w:w="1309"/>
      </w:tblGrid>
      <w:tr w:rsidR="00992563" w:rsidRPr="00A45018" w:rsidTr="005E69EC">
        <w:trPr>
          <w:trHeight w:val="238"/>
        </w:trPr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F79646" w:themeColor="accent6"/>
              <w:right w:val="single" w:sz="4" w:space="0" w:color="000000"/>
            </w:tcBorders>
            <w:shd w:val="clear" w:color="auto" w:fill="262626" w:themeFill="text1" w:themeFillTint="D9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1. Характер территории</w:t>
            </w:r>
          </w:p>
        </w:tc>
      </w:tr>
      <w:tr w:rsidR="00992563" w:rsidRPr="00A45018" w:rsidTr="00992563">
        <w:trPr>
          <w:trHeight w:val="238"/>
        </w:trPr>
        <w:tc>
          <w:tcPr>
            <w:tcW w:w="3970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63" w:rsidRPr="00A45018" w:rsidRDefault="00992563" w:rsidP="00992563">
            <w:pPr>
              <w:pStyle w:val="10"/>
              <w:rPr>
                <w:rFonts w:ascii="Open Sans" w:hAnsi="Open Sans" w:cs="Open San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предприятие, складской комплекс, поселок, дом и т.п.</w:t>
            </w:r>
          </w:p>
        </w:tc>
        <w:tc>
          <w:tcPr>
            <w:tcW w:w="1309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63" w:rsidRPr="00A45018" w:rsidRDefault="00992563" w:rsidP="00992563">
            <w:pPr>
              <w:pStyle w:val="10"/>
              <w:rPr>
                <w:rFonts w:ascii="Open Sans" w:hAnsi="Open Sans" w:cs="Open Sans"/>
              </w:rPr>
            </w:pPr>
          </w:p>
        </w:tc>
      </w:tr>
    </w:tbl>
    <w:p w:rsidR="005D5D7D" w:rsidRDefault="00992563" w:rsidP="00C46C26">
      <w:r>
        <w:rPr>
          <w:noProof/>
          <w:lang w:eastAsia="ru-RU"/>
        </w:rPr>
        <w:t xml:space="preserve"> </w:t>
      </w:r>
      <w:r w:rsidR="009E1CD1"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1145950" wp14:editId="34B357CF">
            <wp:simplePos x="0" y="0"/>
            <wp:positionH relativeFrom="column">
              <wp:posOffset>-88900</wp:posOffset>
            </wp:positionH>
            <wp:positionV relativeFrom="paragraph">
              <wp:posOffset>194945</wp:posOffset>
            </wp:positionV>
            <wp:extent cx="2487930" cy="5464810"/>
            <wp:effectExtent l="0" t="0" r="7620" b="2540"/>
            <wp:wrapTight wrapText="bothSides">
              <wp:wrapPolygon edited="0">
                <wp:start x="0" y="0"/>
                <wp:lineTo x="0" y="21535"/>
                <wp:lineTo x="21501" y="21535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546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CD1" w:rsidRDefault="009E1CD1" w:rsidP="009E1CD1">
      <w:pPr>
        <w:pStyle w:val="10"/>
        <w:rPr>
          <w:rFonts w:ascii="Open Sans" w:hAnsi="Open Sans" w:cs="Open Sans"/>
          <w:sz w:val="14"/>
          <w:szCs w:val="14"/>
        </w:rPr>
      </w:pPr>
    </w:p>
    <w:tbl>
      <w:tblPr>
        <w:tblW w:w="0" w:type="auto"/>
        <w:tblInd w:w="250" w:type="dxa"/>
        <w:tblLayout w:type="fixed"/>
        <w:tblLook w:val="0020" w:firstRow="1" w:lastRow="0" w:firstColumn="0" w:lastColumn="0" w:noHBand="0" w:noVBand="0"/>
      </w:tblPr>
      <w:tblGrid>
        <w:gridCol w:w="3969"/>
        <w:gridCol w:w="1276"/>
      </w:tblGrid>
      <w:tr w:rsidR="009E1CD1" w:rsidRPr="00A45018" w:rsidTr="00B70C63">
        <w:trPr>
          <w:trHeight w:val="22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9E1CD1" w:rsidRPr="007F1AE8" w:rsidRDefault="009E1CD1" w:rsidP="0073208F">
            <w:pPr>
              <w:pStyle w:val="10"/>
              <w:rPr>
                <w:rFonts w:ascii="Open Sans" w:hAnsi="Open Sans" w:cs="Open Sans"/>
                <w:b/>
                <w:color w:val="F79646"/>
              </w:rPr>
            </w:pPr>
            <w:r w:rsidRPr="00B70C63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2. Предполагаемый размер насосной станции</w:t>
            </w:r>
          </w:p>
        </w:tc>
      </w:tr>
      <w:tr w:rsidR="009E1CD1" w:rsidRPr="00A45018" w:rsidTr="00992563">
        <w:trPr>
          <w:trHeight w:val="224"/>
        </w:trPr>
        <w:tc>
          <w:tcPr>
            <w:tcW w:w="3969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 xml:space="preserve">Диаметр 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(D)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, мм</w:t>
            </w:r>
          </w:p>
        </w:tc>
        <w:tc>
          <w:tcPr>
            <w:tcW w:w="1276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2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Глубина корпуса (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L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), 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</w:tbl>
    <w:p w:rsidR="009E1CD1" w:rsidRPr="007F1AE8" w:rsidRDefault="009E1CD1" w:rsidP="009E1CD1">
      <w:pPr>
        <w:pStyle w:val="10"/>
        <w:rPr>
          <w:rFonts w:ascii="Open Sans" w:hAnsi="Open Sans" w:cs="Open Sans"/>
          <w:b/>
          <w:color w:val="F79646"/>
          <w:sz w:val="14"/>
          <w:szCs w:val="1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142"/>
        <w:gridCol w:w="1134"/>
      </w:tblGrid>
      <w:tr w:rsidR="009E1CD1" w:rsidRPr="007F1AE8" w:rsidTr="00B70C63">
        <w:trPr>
          <w:trHeight w:val="239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79646" w:themeColor="accent6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9E1CD1" w:rsidRPr="007F1AE8" w:rsidRDefault="009E1CD1" w:rsidP="0073208F">
            <w:pPr>
              <w:pStyle w:val="10"/>
              <w:rPr>
                <w:rFonts w:ascii="Open Sans" w:hAnsi="Open Sans" w:cs="Open Sans"/>
                <w:b/>
                <w:color w:val="F79646"/>
              </w:rPr>
            </w:pPr>
            <w:r w:rsidRPr="006063B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3. Параметры патрубков</w:t>
            </w:r>
          </w:p>
        </w:tc>
      </w:tr>
      <w:tr w:rsidR="009E1CD1" w:rsidRPr="00A45018" w:rsidTr="00B70C63">
        <w:trPr>
          <w:trHeight w:val="231"/>
        </w:trPr>
        <w:tc>
          <w:tcPr>
            <w:tcW w:w="5245" w:type="dxa"/>
            <w:gridSpan w:val="3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b/>
                <w:sz w:val="18"/>
                <w:szCs w:val="18"/>
              </w:rPr>
              <w:t>Подводящего трубопровода</w:t>
            </w:r>
          </w:p>
        </w:tc>
      </w:tr>
      <w:tr w:rsidR="009E1CD1" w:rsidRPr="00A45018" w:rsidTr="00992563">
        <w:trPr>
          <w:trHeight w:val="2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Глубина залегания подводящего трубопровода, А мм.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 xml:space="preserve">Проходной (внутренний) диаметр подводящего трубопровода, 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D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А, мм.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Направление подводящего трубопровода, в часах.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3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pacing w:val="-6"/>
                <w:kern w:val="18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pacing w:val="-6"/>
                <w:kern w:val="18"/>
                <w:sz w:val="18"/>
                <w:szCs w:val="18"/>
              </w:rPr>
              <w:t>Количество подводящих трубопроводов, шт.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Материал подводящего трубопровода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5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Предполагаемый тип соединения подводящего трубопровода с КНС (фланец, муфта, раструб и т.д.)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E1CD1">
        <w:trPr>
          <w:trHeight w:val="251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b/>
                <w:sz w:val="18"/>
                <w:szCs w:val="18"/>
              </w:rPr>
              <w:t>Напорного трубопровода</w:t>
            </w:r>
          </w:p>
        </w:tc>
      </w:tr>
      <w:tr w:rsidR="009E1CD1" w:rsidRPr="00A45018" w:rsidTr="00992563">
        <w:trPr>
          <w:trHeight w:val="407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992563">
            <w:pPr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Глубина залегания напорного трубопровода, В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5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 xml:space="preserve">Проходной (внутренний) диаметр напорного трубопровода, 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D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В, мм.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5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Направление напорного трубопровода, в часах.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5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Количество напорных трубопроводов,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  <w:tr w:rsidR="009E1CD1" w:rsidRPr="00A45018" w:rsidTr="00992563">
        <w:trPr>
          <w:trHeight w:val="25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Материал напорного трубопровода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A45018" w:rsidRDefault="009E1CD1" w:rsidP="0073208F">
            <w:pPr>
              <w:pStyle w:val="10"/>
              <w:rPr>
                <w:rFonts w:ascii="Open Sans" w:hAnsi="Open Sans" w:cs="Open Sans"/>
              </w:rPr>
            </w:pPr>
          </w:p>
        </w:tc>
      </w:tr>
    </w:tbl>
    <w:p w:rsidR="009E1CD1" w:rsidRPr="00A45018" w:rsidRDefault="009E1CD1" w:rsidP="009E1CD1">
      <w:pPr>
        <w:pStyle w:val="10"/>
        <w:rPr>
          <w:rFonts w:ascii="Open Sans" w:hAnsi="Open Sans" w:cs="Open Sans"/>
          <w:b/>
        </w:rPr>
      </w:pPr>
    </w:p>
    <w:tbl>
      <w:tblPr>
        <w:tblpPr w:leftFromText="181" w:rightFromText="181" w:vertAnchor="text" w:horzAnchor="margin" w:tblpX="74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12"/>
        <w:gridCol w:w="2410"/>
        <w:gridCol w:w="1843"/>
      </w:tblGrid>
      <w:tr w:rsidR="009E1CD1" w:rsidRPr="00A45018" w:rsidTr="00B70C63">
        <w:trPr>
          <w:trHeight w:val="248"/>
        </w:trPr>
        <w:tc>
          <w:tcPr>
            <w:tcW w:w="8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F79646" w:themeColor="accent6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9E1CD1" w:rsidRPr="007F1AE8" w:rsidRDefault="009E1CD1" w:rsidP="006063B6">
            <w:pPr>
              <w:pStyle w:val="af"/>
              <w:framePr w:hSpace="0" w:wrap="auto" w:vAnchor="margin" w:hAnchor="text" w:xAlign="left" w:yAlign="inline"/>
              <w:suppressOverlap w:val="0"/>
              <w:rPr>
                <w:color w:val="F79646"/>
              </w:rPr>
            </w:pPr>
            <w:r w:rsidRPr="006063B6">
              <w:lastRenderedPageBreak/>
              <w:t>4. Парам</w:t>
            </w:r>
            <w:r w:rsidR="006063B6">
              <w:t xml:space="preserve">етры для насосного </w:t>
            </w:r>
            <w:r w:rsidR="006063B6" w:rsidRPr="006063B6">
              <w:t>оборудования</w:t>
            </w:r>
          </w:p>
        </w:tc>
      </w:tr>
      <w:tr w:rsidR="009E1CD1" w:rsidRPr="00A45018" w:rsidTr="00B70C63">
        <w:trPr>
          <w:trHeight w:val="248"/>
        </w:trPr>
        <w:tc>
          <w:tcPr>
            <w:tcW w:w="4712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Максимальный приток сточных вод, м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/час.</w:t>
            </w:r>
          </w:p>
        </w:tc>
        <w:tc>
          <w:tcPr>
            <w:tcW w:w="4253" w:type="dxa"/>
            <w:gridSpan w:val="2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B70C63">
        <w:trPr>
          <w:trHeight w:val="24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Расчетный напор на выходе из КНС, м.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B70C63">
        <w:trPr>
          <w:trHeight w:val="24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Длина напорного трубопровода, м.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B70C63">
        <w:trPr>
          <w:trHeight w:val="24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Разность геодезических высот начала и конца напорного трубопровода, м.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2E39A1">
        <w:trPr>
          <w:trHeight w:val="248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D1" w:rsidRPr="00992563" w:rsidRDefault="009E1CD1" w:rsidP="002E39A1">
            <w:pPr>
              <w:pStyle w:val="10"/>
              <w:rPr>
                <w:rStyle w:val="1"/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Количество насосов: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рабочих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B70C63">
        <w:trPr>
          <w:trHeight w:val="248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992563">
            <w:pPr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резервных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B70C63">
        <w:trPr>
          <w:trHeight w:val="248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992563">
            <w:pPr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запасных на склад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992563">
        <w:trPr>
          <w:trHeight w:val="248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D1" w:rsidRPr="00992563" w:rsidRDefault="009E1CD1" w:rsidP="00992563">
            <w:pPr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Вид стоков:</w:t>
            </w:r>
            <w:r w:rsidR="00992563" w:rsidRPr="0099256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992563" w:rsidRPr="00992563">
              <w:rPr>
                <w:rFonts w:ascii="Open Sans" w:hAnsi="Open Sans" w:cs="Open Sans"/>
                <w:sz w:val="18"/>
                <w:szCs w:val="18"/>
              </w:rPr>
              <w:br/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(напротив необходимого поставить галочку)</w:t>
            </w:r>
          </w:p>
          <w:p w:rsidR="009E1CD1" w:rsidRPr="00992563" w:rsidRDefault="009E1CD1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хоз-быт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B70C63">
        <w:trPr>
          <w:trHeight w:val="248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дождевые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B70C63">
        <w:trPr>
          <w:trHeight w:val="258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производственные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E1CD1" w:rsidRPr="00A45018" w:rsidTr="00B70C63">
        <w:trPr>
          <w:trHeight w:val="259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Взрывозащищенность насосов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9E1CD1" w:rsidRDefault="009E1CD1" w:rsidP="009E1CD1">
      <w:pPr>
        <w:pStyle w:val="10"/>
        <w:rPr>
          <w:rFonts w:ascii="Open Sans" w:hAnsi="Open Sans" w:cs="Open Sans"/>
          <w:sz w:val="14"/>
          <w:szCs w:val="14"/>
        </w:rPr>
      </w:pPr>
    </w:p>
    <w:p w:rsidR="009E1CD1" w:rsidRPr="00A45018" w:rsidRDefault="009E1CD1" w:rsidP="009E1CD1">
      <w:pPr>
        <w:pStyle w:val="10"/>
        <w:rPr>
          <w:rFonts w:ascii="Open Sans" w:hAnsi="Open Sans" w:cs="Open Sans"/>
          <w:sz w:val="14"/>
          <w:szCs w:val="14"/>
        </w:rPr>
      </w:pPr>
    </w:p>
    <w:tbl>
      <w:tblPr>
        <w:tblpPr w:leftFromText="181" w:rightFromText="181" w:vertAnchor="text" w:tblpX="74" w:tblpY="1"/>
        <w:tblOverlap w:val="never"/>
        <w:tblW w:w="8965" w:type="dxa"/>
        <w:tblLayout w:type="fixed"/>
        <w:tblLook w:val="0000" w:firstRow="0" w:lastRow="0" w:firstColumn="0" w:lastColumn="0" w:noHBand="0" w:noVBand="0"/>
      </w:tblPr>
      <w:tblGrid>
        <w:gridCol w:w="7479"/>
        <w:gridCol w:w="1486"/>
      </w:tblGrid>
      <w:tr w:rsidR="009E1CD1" w:rsidRPr="00A45018" w:rsidTr="006063B6">
        <w:trPr>
          <w:trHeight w:val="277"/>
        </w:trPr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F79646" w:themeColor="accent6"/>
              <w:right w:val="single" w:sz="4" w:space="0" w:color="000000"/>
            </w:tcBorders>
            <w:shd w:val="clear" w:color="auto" w:fill="262626" w:themeFill="text1" w:themeFillTint="D9"/>
          </w:tcPr>
          <w:p w:rsidR="009E1CD1" w:rsidRPr="006063B6" w:rsidRDefault="009E1CD1" w:rsidP="00B70C63">
            <w:pPr>
              <w:pStyle w:val="10"/>
              <w:rPr>
                <w:rFonts w:ascii="Open Sans" w:hAnsi="Open Sans" w:cs="Open Sans"/>
                <w:b/>
              </w:rPr>
            </w:pPr>
            <w:r w:rsidRPr="006063B6">
              <w:rPr>
                <w:rFonts w:ascii="Open Sans" w:hAnsi="Open Sans" w:cs="Open Sans"/>
                <w:b/>
                <w:sz w:val="20"/>
                <w:szCs w:val="20"/>
              </w:rPr>
              <w:t>5. Тип грунта</w:t>
            </w:r>
          </w:p>
        </w:tc>
      </w:tr>
      <w:tr w:rsidR="009E1CD1" w:rsidRPr="00A45018" w:rsidTr="000B0C79">
        <w:trPr>
          <w:trHeight w:val="249"/>
        </w:trPr>
        <w:tc>
          <w:tcPr>
            <w:tcW w:w="7479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грунт плотностью не более 2100 кг/м</w:t>
            </w:r>
            <w:r w:rsidRPr="00992563">
              <w:rPr>
                <w:sz w:val="18"/>
                <w:szCs w:val="18"/>
                <w:vertAlign w:val="superscript"/>
              </w:rPr>
              <w:t>3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 xml:space="preserve"> (супесь, суглинок) с возможностью разделки стенок котлована под углом 45°</w:t>
            </w:r>
            <w:r w:rsidRPr="00992563">
              <w:rPr>
                <w:rStyle w:val="1"/>
                <w:rFonts w:ascii="Open Sans" w:hAnsi="Open Sans" w:cs="Open Sans"/>
                <w:position w:val="16"/>
                <w:sz w:val="18"/>
                <w:szCs w:val="18"/>
              </w:rPr>
              <w:t xml:space="preserve"> 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1486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D1" w:rsidRPr="00A45018" w:rsidRDefault="009E1CD1" w:rsidP="00B70C63">
            <w:pPr>
              <w:pStyle w:val="10"/>
              <w:jc w:val="center"/>
              <w:rPr>
                <w:rFonts w:ascii="Open Sans" w:hAnsi="Open Sans" w:cs="Open Sans"/>
              </w:rPr>
            </w:pPr>
          </w:p>
        </w:tc>
      </w:tr>
      <w:tr w:rsidR="009E1CD1" w:rsidRPr="00A45018" w:rsidTr="000B0C79">
        <w:trPr>
          <w:trHeight w:val="234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грунт плотностью свыше более 2100кг/ м</w:t>
            </w:r>
            <w:r w:rsidRPr="00992563">
              <w:rPr>
                <w:sz w:val="18"/>
                <w:szCs w:val="18"/>
                <w:vertAlign w:val="superscript"/>
              </w:rPr>
              <w:t>3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 xml:space="preserve"> (глина) без возможности разделки стенок котлована под углом 45°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D1" w:rsidRPr="00A45018" w:rsidRDefault="009E1CD1" w:rsidP="00B70C63">
            <w:pPr>
              <w:pStyle w:val="10"/>
              <w:jc w:val="center"/>
              <w:rPr>
                <w:rFonts w:ascii="Open Sans" w:hAnsi="Open Sans" w:cs="Open Sans"/>
              </w:rPr>
            </w:pPr>
          </w:p>
        </w:tc>
      </w:tr>
      <w:tr w:rsidR="009E1CD1" w:rsidRPr="00A45018" w:rsidTr="000B0C79">
        <w:trPr>
          <w:trHeight w:val="249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D1" w:rsidRPr="00992563" w:rsidRDefault="009E1CD1" w:rsidP="00B70C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CD1" w:rsidRPr="00A45018" w:rsidRDefault="009E1CD1" w:rsidP="00B70C63">
            <w:pPr>
              <w:pStyle w:val="10"/>
              <w:jc w:val="center"/>
              <w:rPr>
                <w:rFonts w:ascii="Open Sans" w:hAnsi="Open Sans" w:cs="Open Sans"/>
              </w:rPr>
            </w:pPr>
          </w:p>
        </w:tc>
      </w:tr>
    </w:tbl>
    <w:p w:rsidR="005D5D7D" w:rsidRDefault="005D5D7D" w:rsidP="00C46C26"/>
    <w:tbl>
      <w:tblPr>
        <w:tblW w:w="8931" w:type="dxa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985"/>
        <w:gridCol w:w="992"/>
        <w:gridCol w:w="850"/>
        <w:gridCol w:w="1560"/>
      </w:tblGrid>
      <w:tr w:rsidR="006063B6" w:rsidRPr="00A45018" w:rsidTr="00992563">
        <w:trPr>
          <w:trHeight w:val="353"/>
        </w:trPr>
        <w:tc>
          <w:tcPr>
            <w:tcW w:w="8931" w:type="dxa"/>
            <w:gridSpan w:val="6"/>
            <w:tcBorders>
              <w:left w:val="single" w:sz="4" w:space="0" w:color="000000"/>
              <w:bottom w:val="single" w:sz="18" w:space="0" w:color="F79646" w:themeColor="accent6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6063B6" w:rsidRPr="00A45018" w:rsidRDefault="006063B6" w:rsidP="00992563">
            <w:pPr>
              <w:pStyle w:val="10"/>
              <w:rPr>
                <w:rStyle w:val="1"/>
                <w:rFonts w:ascii="Open Sans" w:hAnsi="Open Sans" w:cs="Open Sans"/>
                <w:bCs/>
                <w:sz w:val="16"/>
                <w:szCs w:val="16"/>
              </w:rPr>
            </w:pPr>
            <w:r w:rsidRPr="006063B6">
              <w:rPr>
                <w:rStyle w:val="1"/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6. Стандартная комплектация</w:t>
            </w:r>
          </w:p>
        </w:tc>
      </w:tr>
      <w:tr w:rsidR="006063B6" w:rsidRPr="00A45018" w:rsidTr="002E39A1">
        <w:trPr>
          <w:trHeight w:val="288"/>
        </w:trPr>
        <w:tc>
          <w:tcPr>
            <w:tcW w:w="426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3B6" w:rsidRPr="00992563" w:rsidRDefault="006063B6" w:rsidP="00992563">
            <w:pPr>
              <w:pStyle w:val="ae"/>
              <w:spacing w:line="240" w:lineRule="auto"/>
              <w:rPr>
                <w:rStyle w:val="1"/>
                <w:b/>
                <w:sz w:val="18"/>
                <w:szCs w:val="18"/>
              </w:rPr>
            </w:pPr>
            <w:r w:rsidRPr="00992563">
              <w:rPr>
                <w:rStyle w:val="1"/>
                <w:b/>
                <w:sz w:val="18"/>
                <w:szCs w:val="18"/>
              </w:rPr>
              <w:t>№</w:t>
            </w:r>
          </w:p>
        </w:tc>
        <w:tc>
          <w:tcPr>
            <w:tcW w:w="3118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3B6" w:rsidRPr="00992563" w:rsidRDefault="006063B6" w:rsidP="00992563">
            <w:pPr>
              <w:pStyle w:val="ae"/>
              <w:spacing w:line="240" w:lineRule="auto"/>
              <w:rPr>
                <w:rStyle w:val="1"/>
                <w:b/>
                <w:sz w:val="18"/>
                <w:szCs w:val="18"/>
              </w:rPr>
            </w:pPr>
            <w:r w:rsidRPr="00992563">
              <w:rPr>
                <w:rStyle w:val="1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3B6" w:rsidRPr="00992563" w:rsidRDefault="006063B6" w:rsidP="00992563">
            <w:pPr>
              <w:pStyle w:val="ae"/>
              <w:spacing w:line="240" w:lineRule="auto"/>
              <w:rPr>
                <w:rStyle w:val="1"/>
                <w:b/>
                <w:bCs w:val="0"/>
                <w:sz w:val="18"/>
                <w:szCs w:val="18"/>
              </w:rPr>
            </w:pPr>
            <w:r w:rsidRPr="00992563">
              <w:rPr>
                <w:rStyle w:val="1"/>
                <w:b/>
                <w:bCs w:val="0"/>
                <w:sz w:val="18"/>
                <w:szCs w:val="18"/>
              </w:rPr>
              <w:t>Материал/Марка</w:t>
            </w:r>
          </w:p>
        </w:tc>
        <w:tc>
          <w:tcPr>
            <w:tcW w:w="992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3B6" w:rsidRPr="00992563" w:rsidRDefault="006063B6" w:rsidP="00992563">
            <w:pPr>
              <w:pStyle w:val="1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b/>
                <w:bCs/>
                <w:sz w:val="18"/>
                <w:szCs w:val="18"/>
              </w:rPr>
              <w:t>Размер</w:t>
            </w:r>
          </w:p>
        </w:tc>
        <w:tc>
          <w:tcPr>
            <w:tcW w:w="850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3B6" w:rsidRPr="00992563" w:rsidRDefault="006063B6" w:rsidP="00992563">
            <w:pPr>
              <w:pStyle w:val="10"/>
              <w:rPr>
                <w:rStyle w:val="1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560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3B6" w:rsidRPr="00992563" w:rsidRDefault="006063B6" w:rsidP="00992563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b/>
                <w:bCs/>
                <w:sz w:val="18"/>
                <w:szCs w:val="18"/>
              </w:rPr>
              <w:t>Поставщик</w:t>
            </w:r>
            <w:r w:rsidR="000B0C79" w:rsidRPr="00992563">
              <w:rPr>
                <w:rStyle w:val="1"/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Корпус КНС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Style w:val="1"/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ПНД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b/>
                <w:sz w:val="18"/>
                <w:szCs w:val="18"/>
                <w:lang w:val="en-US"/>
              </w:rPr>
              <w:t>D</w:t>
            </w:r>
            <w:r w:rsidRPr="00992563">
              <w:rPr>
                <w:rStyle w:val="1"/>
                <w:rFonts w:ascii="Open Sans" w:hAnsi="Open Sans" w:cs="Open Sans"/>
                <w:b/>
                <w:sz w:val="18"/>
                <w:szCs w:val="18"/>
              </w:rPr>
              <w:t>;</w:t>
            </w:r>
            <w:r w:rsidRPr="00992563">
              <w:rPr>
                <w:rStyle w:val="1"/>
                <w:rFonts w:ascii="Open Sans" w:hAnsi="Open Sans" w:cs="Open Sans"/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Крышка на газовых амортизаторах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ПНД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Вентиляция (колпак-дефлектор)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ПВХ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  <w:lang w:val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A1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 xml:space="preserve">Ввод кабелей </w:t>
            </w:r>
          </w:p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(манжета +заглушка)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Резина, ПВХ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  <w:lang w:val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Гаситель напора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ПНД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Style w:val="1"/>
                <w:rFonts w:ascii="Open Sans" w:hAnsi="Open Sans" w:cs="Open Sans"/>
                <w:bCs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ab"/>
              <w:rPr>
                <w:sz w:val="18"/>
                <w:szCs w:val="18"/>
                <w:lang w:val="en-US"/>
              </w:rPr>
            </w:pPr>
            <w:r w:rsidRPr="00992563">
              <w:rPr>
                <w:rStyle w:val="1"/>
                <w:bCs/>
                <w:color w:val="F79646"/>
                <w:sz w:val="18"/>
                <w:szCs w:val="18"/>
              </w:rPr>
              <w:t>НПО «СПб Актив»</w:t>
            </w: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Корзина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ПНД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0C63" w:rsidRPr="00992563" w:rsidRDefault="00B70C63" w:rsidP="00992563">
            <w:pPr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Лестница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73208F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алюминий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73208F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73208F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1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Настил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ПНД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spacing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Направляющие насосов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StZn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Анкер + Башмак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StZn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+ СП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  <w:lang w:val="en-US"/>
              </w:rPr>
              <w:t>D/200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 xml:space="preserve">Упаковка 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(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ложемент; трос-лента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  <w:lang w:val="en-US"/>
              </w:rPr>
              <w:t>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  <w:lang w:val="en-US"/>
              </w:rPr>
              <w:t>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Style w:val="1"/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A1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 xml:space="preserve">Пьедестал </w:t>
            </w:r>
          </w:p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(АТМ, кронштейн, скоба)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Style w:val="1"/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Насос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Напорный трубопровод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1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Клапан обратный шаровый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1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Задвижка клиновая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2563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1</w:t>
            </w:r>
            <w:r w:rsidRPr="00992563">
              <w:rPr>
                <w:rStyle w:val="1"/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Датчик поплавковый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 xml:space="preserve"> 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sz w:val="18"/>
                <w:szCs w:val="18"/>
              </w:rPr>
              <w:t>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563" w:rsidRPr="00992563" w:rsidRDefault="00992563" w:rsidP="00992563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6063B6" w:rsidRDefault="006063B6" w:rsidP="00C46C26"/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985"/>
        <w:gridCol w:w="992"/>
        <w:gridCol w:w="992"/>
        <w:gridCol w:w="1418"/>
      </w:tblGrid>
      <w:tr w:rsidR="000B0C79" w:rsidRPr="006063B6" w:rsidTr="0073208F">
        <w:trPr>
          <w:trHeight w:val="272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F79646" w:themeColor="accent6"/>
              <w:right w:val="single" w:sz="4" w:space="0" w:color="000000"/>
            </w:tcBorders>
            <w:shd w:val="clear" w:color="auto" w:fill="262626" w:themeFill="text1" w:themeFillTint="D9"/>
            <w:vAlign w:val="center"/>
          </w:tcPr>
          <w:p w:rsidR="000B0C79" w:rsidRPr="006063B6" w:rsidRDefault="000B0C79" w:rsidP="0073208F">
            <w:pPr>
              <w:pStyle w:val="10"/>
              <w:rPr>
                <w:rFonts w:ascii="Open Sans" w:hAnsi="Open Sans" w:cs="Open Sans"/>
                <w:color w:val="FFFFFF" w:themeColor="background1"/>
                <w:sz w:val="16"/>
                <w:szCs w:val="16"/>
              </w:rPr>
            </w:pPr>
            <w:r w:rsidRPr="006063B6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lastRenderedPageBreak/>
              <w:t>7. Дополнительные опции</w:t>
            </w:r>
          </w:p>
        </w:tc>
      </w:tr>
      <w:tr w:rsidR="002E39A1" w:rsidRPr="00A45018" w:rsidTr="002E39A1">
        <w:trPr>
          <w:trHeight w:val="223"/>
        </w:trPr>
        <w:tc>
          <w:tcPr>
            <w:tcW w:w="426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A1" w:rsidRPr="00992563" w:rsidRDefault="002E39A1" w:rsidP="0073208F">
            <w:pPr>
              <w:pStyle w:val="ae"/>
              <w:spacing w:line="240" w:lineRule="auto"/>
              <w:rPr>
                <w:rStyle w:val="1"/>
                <w:b/>
                <w:sz w:val="18"/>
                <w:szCs w:val="18"/>
              </w:rPr>
            </w:pPr>
            <w:r w:rsidRPr="00992563">
              <w:rPr>
                <w:rStyle w:val="1"/>
                <w:b/>
                <w:sz w:val="18"/>
                <w:szCs w:val="18"/>
              </w:rPr>
              <w:t>№</w:t>
            </w:r>
          </w:p>
        </w:tc>
        <w:tc>
          <w:tcPr>
            <w:tcW w:w="3118" w:type="dxa"/>
            <w:tcBorders>
              <w:top w:val="single" w:sz="18" w:space="0" w:color="F79646" w:themeColor="accent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A1" w:rsidRPr="00992563" w:rsidRDefault="002E39A1" w:rsidP="0073208F">
            <w:pPr>
              <w:pStyle w:val="ae"/>
              <w:spacing w:line="240" w:lineRule="auto"/>
              <w:rPr>
                <w:rStyle w:val="1"/>
                <w:b/>
                <w:sz w:val="18"/>
                <w:szCs w:val="18"/>
              </w:rPr>
            </w:pPr>
            <w:r w:rsidRPr="00992563">
              <w:rPr>
                <w:rStyle w:val="1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A1" w:rsidRPr="00992563" w:rsidRDefault="002E39A1" w:rsidP="0073208F">
            <w:pPr>
              <w:pStyle w:val="ae"/>
              <w:spacing w:line="240" w:lineRule="auto"/>
              <w:rPr>
                <w:rStyle w:val="1"/>
                <w:b/>
                <w:bCs w:val="0"/>
                <w:sz w:val="18"/>
                <w:szCs w:val="18"/>
              </w:rPr>
            </w:pPr>
            <w:r w:rsidRPr="00992563">
              <w:rPr>
                <w:rStyle w:val="1"/>
                <w:b/>
                <w:bCs w:val="0"/>
                <w:sz w:val="18"/>
                <w:szCs w:val="18"/>
              </w:rPr>
              <w:t>Материал/Марка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A1" w:rsidRPr="00992563" w:rsidRDefault="002E39A1" w:rsidP="0073208F">
            <w:pPr>
              <w:pStyle w:val="1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b/>
                <w:bCs/>
                <w:sz w:val="18"/>
                <w:szCs w:val="18"/>
              </w:rPr>
              <w:t>Размер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A1" w:rsidRPr="00992563" w:rsidRDefault="002E39A1" w:rsidP="0073208F">
            <w:pPr>
              <w:pStyle w:val="10"/>
              <w:rPr>
                <w:rStyle w:val="1"/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92563">
              <w:rPr>
                <w:rFonts w:ascii="Open Sans" w:hAnsi="Open Sans" w:cs="Open Sans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39A1" w:rsidRPr="00992563" w:rsidRDefault="002E39A1" w:rsidP="0073208F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92563">
              <w:rPr>
                <w:rStyle w:val="1"/>
                <w:rFonts w:ascii="Open Sans" w:hAnsi="Open Sans" w:cs="Open Sans"/>
                <w:b/>
                <w:bCs/>
                <w:sz w:val="18"/>
                <w:szCs w:val="18"/>
              </w:rPr>
              <w:t xml:space="preserve">Поставщик </w:t>
            </w: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1</w:t>
            </w: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 xml:space="preserve">Ответный фланец </w:t>
            </w:r>
            <w:r w:rsidR="002E39A1" w:rsidRPr="002E39A1">
              <w:rPr>
                <w:rFonts w:ascii="Open Sans" w:hAnsi="Open Sans" w:cs="Open Sans"/>
                <w:sz w:val="18"/>
                <w:szCs w:val="18"/>
              </w:rPr>
              <w:br/>
            </w:r>
            <w:r w:rsidRPr="002E39A1">
              <w:rPr>
                <w:rFonts w:ascii="Open Sans" w:hAnsi="Open Sans" w:cs="Open Sans"/>
                <w:sz w:val="18"/>
                <w:szCs w:val="18"/>
              </w:rPr>
              <w:t>(для вых. патрубка)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 xml:space="preserve">Задвижка шиберная </w:t>
            </w:r>
            <w:r w:rsidR="002E39A1" w:rsidRPr="002E39A1">
              <w:rPr>
                <w:rFonts w:ascii="Open Sans" w:hAnsi="Open Sans" w:cs="Open Sans"/>
                <w:sz w:val="18"/>
                <w:szCs w:val="18"/>
              </w:rPr>
              <w:br/>
            </w:r>
            <w:r w:rsidRPr="002E39A1">
              <w:rPr>
                <w:rFonts w:ascii="Open Sans" w:hAnsi="Open Sans" w:cs="Open Sans"/>
                <w:sz w:val="18"/>
                <w:szCs w:val="18"/>
              </w:rPr>
              <w:t>(на вх. патрубок)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Измельчитель  (Дробилка)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Расходомер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Манометр  (датчик давления)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Газоанализатор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0B0C79" w:rsidRPr="002E39A1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Style w:val="1"/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2</w:t>
            </w: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 xml:space="preserve">Вентилятор </w:t>
            </w:r>
            <w:r w:rsidR="002E39A1"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br/>
            </w: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(принудительная вентиляция)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2E39A1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Style w:val="1"/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Утепление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2E39A1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Мешалка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2E39A1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Взмучиватель осадка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2E39A1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Демонтажные вставки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2E39A1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Шкаф управления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Вибровставка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3</w:t>
            </w: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Освещение в КНС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3</w:t>
            </w: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Металлорукав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3</w:t>
            </w: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Колодец с задвижкой перед КНС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3</w:t>
            </w: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Колодец с арматурой после КНС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B0C79" w:rsidRPr="00A45018" w:rsidTr="002E39A1">
        <w:trPr>
          <w:trHeight w:val="2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sz w:val="18"/>
                <w:szCs w:val="18"/>
              </w:rPr>
            </w:pPr>
            <w:r w:rsidRPr="002E39A1">
              <w:rPr>
                <w:rStyle w:val="1"/>
                <w:rFonts w:ascii="Open Sans" w:hAnsi="Open Sans" w:cs="Open Sans"/>
                <w:sz w:val="18"/>
                <w:szCs w:val="18"/>
                <w:lang w:val="en-US"/>
              </w:rPr>
              <w:t>3</w:t>
            </w:r>
            <w:r w:rsidRPr="002E39A1">
              <w:rPr>
                <w:rStyle w:val="1"/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2E39A1">
              <w:rPr>
                <w:rFonts w:ascii="Open Sans" w:hAnsi="Open Sans" w:cs="Open Sans"/>
                <w:sz w:val="18"/>
                <w:szCs w:val="18"/>
              </w:rPr>
              <w:t>Павильон с талью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C79" w:rsidRPr="002E39A1" w:rsidRDefault="000B0C79" w:rsidP="002E39A1">
            <w:pPr>
              <w:pStyle w:val="10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</w:p>
        </w:tc>
      </w:tr>
    </w:tbl>
    <w:p w:rsidR="00B70C63" w:rsidRDefault="00B70C63" w:rsidP="00C46C26"/>
    <w:p w:rsidR="00496C8A" w:rsidRDefault="00496C8A" w:rsidP="00C46C26"/>
    <w:p w:rsidR="00496C8A" w:rsidRDefault="00496C8A" w:rsidP="00C46C26"/>
    <w:p w:rsidR="005D5D7D" w:rsidRDefault="005D5D7D" w:rsidP="00C46C26"/>
    <w:p w:rsidR="005D5D7D" w:rsidRDefault="005D5D7D" w:rsidP="00C46C26"/>
    <w:p w:rsidR="005D5D7D" w:rsidRDefault="005D5D7D" w:rsidP="00C46C26"/>
    <w:sectPr w:rsidR="005D5D7D" w:rsidSect="005D5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33" w:rsidRDefault="00251733" w:rsidP="00FB3CFB">
      <w:pPr>
        <w:spacing w:after="0" w:line="240" w:lineRule="auto"/>
      </w:pPr>
      <w:r>
        <w:separator/>
      </w:r>
    </w:p>
  </w:endnote>
  <w:endnote w:type="continuationSeparator" w:id="0">
    <w:p w:rsidR="00251733" w:rsidRDefault="00251733" w:rsidP="00F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4B" w:rsidRDefault="00DD1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D7D" w:rsidRPr="00A83E53" w:rsidRDefault="005D5D7D" w:rsidP="005D5D7D">
    <w:pPr>
      <w:pStyle w:val="a5"/>
      <w:rPr>
        <w:sz w:val="18"/>
        <w:szCs w:val="18"/>
        <w:lang w:val="en-US"/>
      </w:rPr>
    </w:pPr>
  </w:p>
  <w:p w:rsidR="00DE70AA" w:rsidRDefault="00DE70AA" w:rsidP="005D5D7D">
    <w:pPr>
      <w:pStyle w:val="a5"/>
      <w:rPr>
        <w:sz w:val="18"/>
        <w:szCs w:val="18"/>
      </w:rPr>
    </w:pPr>
    <w:r w:rsidRPr="00DE70AA">
      <w:rPr>
        <w:sz w:val="18"/>
        <w:szCs w:val="18"/>
      </w:rPr>
      <w:t>195298, Санкт-Петербург, ул. Белорусская, дом 4, литер А, помещение 7-Н, офис №3</w:t>
    </w:r>
  </w:p>
  <w:p w:rsidR="005D5D7D" w:rsidRPr="00DE70AA" w:rsidRDefault="00DD1D4B" w:rsidP="005D5D7D">
    <w:pPr>
      <w:pStyle w:val="a5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Тел</w:t>
    </w:r>
    <w:r w:rsidRPr="00DE70AA">
      <w:rPr>
        <w:sz w:val="18"/>
        <w:szCs w:val="18"/>
      </w:rPr>
      <w:t>.</w:t>
    </w:r>
    <w:r w:rsidR="005D5D7D" w:rsidRPr="00DE70AA">
      <w:rPr>
        <w:sz w:val="18"/>
        <w:szCs w:val="18"/>
      </w:rPr>
      <w:t xml:space="preserve">: </w:t>
    </w:r>
    <w:r w:rsidR="00672640" w:rsidRPr="00DE70AA">
      <w:rPr>
        <w:sz w:val="18"/>
        <w:szCs w:val="18"/>
      </w:rPr>
      <w:t>+7(812)615-80-61</w:t>
    </w:r>
    <w:r w:rsidR="005D5D7D" w:rsidRPr="00DE70AA">
      <w:rPr>
        <w:sz w:val="18"/>
        <w:szCs w:val="18"/>
      </w:rPr>
      <w:t xml:space="preserve">, </w:t>
    </w:r>
    <w:r w:rsidR="005D5D7D" w:rsidRPr="00A83E53">
      <w:rPr>
        <w:sz w:val="18"/>
        <w:szCs w:val="18"/>
        <w:lang w:val="en-US"/>
      </w:rPr>
      <w:t>e</w:t>
    </w:r>
    <w:r w:rsidR="005D5D7D" w:rsidRPr="00DE70AA">
      <w:rPr>
        <w:sz w:val="18"/>
        <w:szCs w:val="18"/>
      </w:rPr>
      <w:t>-</w:t>
    </w:r>
    <w:r w:rsidR="005D5D7D" w:rsidRPr="00A83E53">
      <w:rPr>
        <w:sz w:val="18"/>
        <w:szCs w:val="18"/>
        <w:lang w:val="en-US"/>
      </w:rPr>
      <w:t>mail</w:t>
    </w:r>
    <w:r w:rsidR="005D5D7D" w:rsidRPr="00DE70AA">
      <w:rPr>
        <w:sz w:val="18"/>
        <w:szCs w:val="18"/>
      </w:rPr>
      <w:t xml:space="preserve">: </w:t>
    </w:r>
    <w:r w:rsidR="005D5D7D" w:rsidRPr="00A83E53">
      <w:rPr>
        <w:sz w:val="18"/>
        <w:szCs w:val="18"/>
        <w:lang w:val="en-US"/>
      </w:rPr>
      <w:t>info</w:t>
    </w:r>
    <w:r w:rsidR="005D5D7D" w:rsidRPr="00DE70AA">
      <w:rPr>
        <w:sz w:val="18"/>
        <w:szCs w:val="18"/>
      </w:rPr>
      <w:t>@</w:t>
    </w:r>
    <w:r w:rsidR="005D5D7D" w:rsidRPr="00A83E53">
      <w:rPr>
        <w:sz w:val="18"/>
        <w:szCs w:val="18"/>
        <w:lang w:val="en-US"/>
      </w:rPr>
      <w:t>spbactive</w:t>
    </w:r>
    <w:r w:rsidR="005D5D7D" w:rsidRPr="00DE70AA">
      <w:rPr>
        <w:sz w:val="18"/>
        <w:szCs w:val="18"/>
      </w:rPr>
      <w:t>.</w:t>
    </w:r>
    <w:r w:rsidR="005D5D7D" w:rsidRPr="00A83E53">
      <w:rPr>
        <w:sz w:val="18"/>
        <w:szCs w:val="18"/>
        <w:lang w:val="en-US"/>
      </w:rPr>
      <w:t>ru</w:t>
    </w:r>
  </w:p>
  <w:p w:rsidR="005D5D7D" w:rsidRPr="005D5D7D" w:rsidRDefault="005D5D7D">
    <w:pPr>
      <w:pStyle w:val="a5"/>
      <w:rPr>
        <w:sz w:val="18"/>
        <w:szCs w:val="18"/>
      </w:rPr>
    </w:pPr>
    <w:r w:rsidRPr="00A83E53">
      <w:rPr>
        <w:sz w:val="18"/>
        <w:szCs w:val="18"/>
      </w:rPr>
      <w:t xml:space="preserve">ИНН 7806288725  ОГРН 1177847286473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33" w:rsidRDefault="00251733" w:rsidP="00FB3CFB">
      <w:pPr>
        <w:spacing w:after="0" w:line="240" w:lineRule="auto"/>
      </w:pPr>
      <w:r>
        <w:separator/>
      </w:r>
    </w:p>
  </w:footnote>
  <w:footnote w:type="continuationSeparator" w:id="0">
    <w:p w:rsidR="00251733" w:rsidRDefault="00251733" w:rsidP="00F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4B" w:rsidRDefault="00DD1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Look w:val="04A0" w:firstRow="1" w:lastRow="0" w:firstColumn="1" w:lastColumn="0" w:noHBand="0" w:noVBand="1"/>
    </w:tblPr>
    <w:tblGrid>
      <w:gridCol w:w="1668"/>
      <w:gridCol w:w="7619"/>
    </w:tblGrid>
    <w:tr w:rsidR="000B0C79" w:rsidTr="000B0C79">
      <w:trPr>
        <w:trHeight w:val="990"/>
      </w:trPr>
      <w:tc>
        <w:tcPr>
          <w:tcW w:w="1668" w:type="dxa"/>
          <w:tcBorders>
            <w:top w:val="nil"/>
            <w:left w:val="nil"/>
            <w:bottom w:val="nil"/>
            <w:right w:val="nil"/>
          </w:tcBorders>
        </w:tcPr>
        <w:p w:rsidR="000B0C79" w:rsidRDefault="000B0C79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0C1FD7B2" wp14:editId="3CA27BBD">
                <wp:simplePos x="0" y="0"/>
                <wp:positionH relativeFrom="column">
                  <wp:posOffset>-41275</wp:posOffset>
                </wp:positionH>
                <wp:positionV relativeFrom="paragraph">
                  <wp:posOffset>9525</wp:posOffset>
                </wp:positionV>
                <wp:extent cx="771525" cy="484505"/>
                <wp:effectExtent l="0" t="0" r="9525" b="0"/>
                <wp:wrapSquare wrapText="bothSides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484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19" w:type="dxa"/>
          <w:tcBorders>
            <w:top w:val="nil"/>
            <w:left w:val="nil"/>
            <w:bottom w:val="nil"/>
            <w:right w:val="nil"/>
          </w:tcBorders>
        </w:tcPr>
        <w:p w:rsidR="000B0C79" w:rsidRPr="00F769F9" w:rsidRDefault="000B0C79" w:rsidP="000B0C79">
          <w:pPr>
            <w:pStyle w:val="a3"/>
            <w:rPr>
              <w:sz w:val="16"/>
              <w:szCs w:val="16"/>
            </w:rPr>
          </w:pPr>
          <w:r w:rsidRPr="00F769F9">
            <w:rPr>
              <w:sz w:val="16"/>
              <w:szCs w:val="16"/>
            </w:rPr>
            <w:t xml:space="preserve">ООО «НПО «СПБ АКТИВ» </w:t>
          </w:r>
        </w:p>
        <w:p w:rsidR="000B0C79" w:rsidRPr="00F769F9" w:rsidRDefault="000B0C79" w:rsidP="000B0C79">
          <w:pPr>
            <w:pStyle w:val="a3"/>
            <w:rPr>
              <w:sz w:val="16"/>
              <w:szCs w:val="16"/>
            </w:rPr>
          </w:pPr>
          <w:r w:rsidRPr="00F769F9">
            <w:rPr>
              <w:sz w:val="16"/>
              <w:szCs w:val="16"/>
            </w:rPr>
            <w:t>Тел.: +7(812)615-80-61, +7(962)720-51-98</w:t>
          </w:r>
        </w:p>
        <w:p w:rsidR="000B0C79" w:rsidRDefault="000B0C79" w:rsidP="000B0C79">
          <w:pPr>
            <w:pStyle w:val="a3"/>
          </w:pPr>
          <w:r w:rsidRPr="00F769F9">
            <w:rPr>
              <w:sz w:val="16"/>
              <w:szCs w:val="16"/>
            </w:rPr>
            <w:t>info@spbactive.ru http://spbactive.ru</w:t>
          </w:r>
        </w:p>
      </w:tc>
    </w:tr>
  </w:tbl>
  <w:p w:rsidR="00B70C63" w:rsidRDefault="00B70C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6"/>
      <w:gridCol w:w="4269"/>
    </w:tblGrid>
    <w:tr w:rsidR="00DD1D4B" w:rsidTr="00496C8A">
      <w:tc>
        <w:tcPr>
          <w:tcW w:w="2076" w:type="dxa"/>
          <w:tcBorders>
            <w:right w:val="single" w:sz="4" w:space="0" w:color="FFFFFF" w:themeColor="background1"/>
          </w:tcBorders>
        </w:tcPr>
        <w:p w:rsidR="00DD1D4B" w:rsidRDefault="00DD1D4B" w:rsidP="00084B86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16025A4E" wp14:editId="734F1A9B">
                <wp:extent cx="1172475" cy="736270"/>
                <wp:effectExtent l="0" t="0" r="8890" b="698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IV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5004" cy="7378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9" w:type="dxa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:rsidR="00DD1D4B" w:rsidRPr="00F769F9" w:rsidRDefault="00DD1D4B" w:rsidP="00084B86">
          <w:pPr>
            <w:pStyle w:val="a3"/>
            <w:rPr>
              <w:sz w:val="16"/>
              <w:szCs w:val="16"/>
            </w:rPr>
          </w:pPr>
          <w:r w:rsidRPr="00F769F9">
            <w:rPr>
              <w:sz w:val="16"/>
              <w:szCs w:val="16"/>
            </w:rPr>
            <w:t>ООО «НПО «СПБ АКТИВ»</w:t>
          </w:r>
        </w:p>
        <w:p w:rsidR="00DD1D4B" w:rsidRDefault="00DD1D4B" w:rsidP="00496C8A">
          <w:pPr>
            <w:pStyle w:val="a3"/>
            <w:rPr>
              <w:sz w:val="16"/>
              <w:szCs w:val="16"/>
            </w:rPr>
          </w:pPr>
          <w:r w:rsidRPr="00F769F9">
            <w:rPr>
              <w:sz w:val="16"/>
              <w:szCs w:val="16"/>
            </w:rPr>
            <w:t xml:space="preserve">Тел.: </w:t>
          </w:r>
          <w:r w:rsidRPr="00DD1D4B">
            <w:rPr>
              <w:sz w:val="16"/>
              <w:szCs w:val="16"/>
            </w:rPr>
            <w:t>+7(812)615-80-61</w:t>
          </w:r>
          <w:r w:rsidRPr="00F769F9">
            <w:rPr>
              <w:sz w:val="16"/>
              <w:szCs w:val="16"/>
            </w:rPr>
            <w:t>,</w:t>
          </w:r>
        </w:p>
        <w:p w:rsidR="00DD1D4B" w:rsidRPr="00F769F9" w:rsidRDefault="00DD1D4B" w:rsidP="00496C8A">
          <w:pPr>
            <w:pStyle w:val="a3"/>
            <w:rPr>
              <w:sz w:val="16"/>
              <w:szCs w:val="16"/>
            </w:rPr>
          </w:pPr>
          <w:r w:rsidRPr="00F769F9">
            <w:rPr>
              <w:sz w:val="16"/>
              <w:szCs w:val="16"/>
            </w:rPr>
            <w:t xml:space="preserve"> </w:t>
          </w:r>
          <w:r w:rsidRPr="00DD1D4B">
            <w:rPr>
              <w:sz w:val="16"/>
              <w:szCs w:val="16"/>
            </w:rPr>
            <w:t>+7(962)720-51-98</w:t>
          </w:r>
        </w:p>
        <w:p w:rsidR="00DD1D4B" w:rsidRPr="00F769F9" w:rsidRDefault="00DD1D4B" w:rsidP="00496C8A">
          <w:pPr>
            <w:pStyle w:val="a3"/>
            <w:rPr>
              <w:sz w:val="16"/>
              <w:szCs w:val="16"/>
            </w:rPr>
          </w:pPr>
          <w:r w:rsidRPr="00F769F9">
            <w:rPr>
              <w:sz w:val="16"/>
              <w:szCs w:val="16"/>
            </w:rPr>
            <w:t>info@spbactive.ru</w:t>
          </w:r>
        </w:p>
        <w:p w:rsidR="00DD1D4B" w:rsidRPr="00496C8A" w:rsidRDefault="00DD1D4B" w:rsidP="00496C8A">
          <w:pPr>
            <w:pStyle w:val="a3"/>
          </w:pPr>
          <w:r w:rsidRPr="00F769F9">
            <w:rPr>
              <w:sz w:val="16"/>
              <w:szCs w:val="16"/>
            </w:rPr>
            <w:t>http://spbactive.ru</w:t>
          </w:r>
        </w:p>
      </w:tc>
    </w:tr>
  </w:tbl>
  <w:p w:rsidR="005D5D7D" w:rsidRDefault="005D5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FB"/>
    <w:rsid w:val="000B0C79"/>
    <w:rsid w:val="00251733"/>
    <w:rsid w:val="002E39A1"/>
    <w:rsid w:val="00496C8A"/>
    <w:rsid w:val="005D5D7D"/>
    <w:rsid w:val="005F4724"/>
    <w:rsid w:val="006063B6"/>
    <w:rsid w:val="0062454A"/>
    <w:rsid w:val="00665AA1"/>
    <w:rsid w:val="00672640"/>
    <w:rsid w:val="006E1D4A"/>
    <w:rsid w:val="006E5423"/>
    <w:rsid w:val="00803302"/>
    <w:rsid w:val="00992563"/>
    <w:rsid w:val="009E0679"/>
    <w:rsid w:val="009E1CD1"/>
    <w:rsid w:val="00A83E53"/>
    <w:rsid w:val="00B06DEE"/>
    <w:rsid w:val="00B70C63"/>
    <w:rsid w:val="00C46C26"/>
    <w:rsid w:val="00CD4606"/>
    <w:rsid w:val="00CE5C58"/>
    <w:rsid w:val="00DD1D4B"/>
    <w:rsid w:val="00DD49E9"/>
    <w:rsid w:val="00DE70AA"/>
    <w:rsid w:val="00F6642E"/>
    <w:rsid w:val="00F769F9"/>
    <w:rsid w:val="00F82A37"/>
    <w:rsid w:val="00FB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E1CD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rFonts w:ascii="Open Sans" w:hAnsi="Open Sans" w:cs="Open Sans"/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rFonts w:ascii="Open Sans" w:hAnsi="Open Sans" w:cs="Open Sans"/>
      <w:b/>
      <w:color w:val="FFFFFF" w:themeColor="background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CFB"/>
  </w:style>
  <w:style w:type="paragraph" w:styleId="a5">
    <w:name w:val="footer"/>
    <w:basedOn w:val="a"/>
    <w:link w:val="a6"/>
    <w:uiPriority w:val="99"/>
    <w:unhideWhenUsed/>
    <w:rsid w:val="00FB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CFB"/>
  </w:style>
  <w:style w:type="paragraph" w:styleId="a7">
    <w:name w:val="Balloon Text"/>
    <w:basedOn w:val="a"/>
    <w:link w:val="a8"/>
    <w:uiPriority w:val="99"/>
    <w:semiHidden/>
    <w:unhideWhenUsed/>
    <w:rsid w:val="00F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CF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83E53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496C8A"/>
    <w:pPr>
      <w:spacing w:after="300" w:line="240" w:lineRule="auto"/>
      <w:contextualSpacing/>
    </w:pPr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customStyle="1" w:styleId="ac">
    <w:name w:val="Название Знак"/>
    <w:basedOn w:val="a0"/>
    <w:link w:val="ab"/>
    <w:uiPriority w:val="10"/>
    <w:rsid w:val="00496C8A"/>
    <w:rPr>
      <w:rFonts w:ascii="Open Sans" w:eastAsiaTheme="majorEastAsia" w:hAnsi="Open Sans" w:cs="Open Sans"/>
      <w:b/>
      <w:caps/>
      <w:color w:val="F79646" w:themeColor="accent6"/>
      <w:spacing w:val="5"/>
      <w:kern w:val="28"/>
      <w:sz w:val="44"/>
      <w:szCs w:val="52"/>
    </w:rPr>
  </w:style>
  <w:style w:type="character" w:styleId="ad">
    <w:name w:val="Strong"/>
    <w:basedOn w:val="a0"/>
    <w:uiPriority w:val="22"/>
    <w:qFormat/>
    <w:rsid w:val="00496C8A"/>
    <w:rPr>
      <w:b/>
      <w:bCs/>
    </w:rPr>
  </w:style>
  <w:style w:type="character" w:customStyle="1" w:styleId="1">
    <w:name w:val="Основной шрифт абзаца1"/>
    <w:rsid w:val="009E1CD1"/>
  </w:style>
  <w:style w:type="paragraph" w:customStyle="1" w:styleId="10">
    <w:name w:val="Обычный1"/>
    <w:rsid w:val="009E1CD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e">
    <w:name w:val="таблица"/>
    <w:basedOn w:val="10"/>
    <w:qFormat/>
    <w:rsid w:val="006063B6"/>
    <w:pPr>
      <w:spacing w:line="360" w:lineRule="auto"/>
    </w:pPr>
    <w:rPr>
      <w:rFonts w:ascii="Open Sans" w:hAnsi="Open Sans" w:cs="Open Sans"/>
      <w:bCs/>
      <w:sz w:val="16"/>
      <w:szCs w:val="16"/>
    </w:rPr>
  </w:style>
  <w:style w:type="paragraph" w:customStyle="1" w:styleId="af">
    <w:name w:val="заголовок таблицы"/>
    <w:basedOn w:val="10"/>
    <w:qFormat/>
    <w:rsid w:val="006063B6"/>
    <w:pPr>
      <w:framePr w:hSpace="181" w:wrap="around" w:vAnchor="text" w:hAnchor="margin" w:x="74" w:y="1"/>
      <w:suppressOverlap/>
    </w:pPr>
    <w:rPr>
      <w:rFonts w:ascii="Open Sans" w:hAnsi="Open Sans" w:cs="Open Sans"/>
      <w:b/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84A1-D483-4570-B93D-DF2E0558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abaoaku@gmail.com</cp:lastModifiedBy>
  <cp:revision>4</cp:revision>
  <cp:lastPrinted>2018-02-01T10:45:00Z</cp:lastPrinted>
  <dcterms:created xsi:type="dcterms:W3CDTF">2018-02-01T10:48:00Z</dcterms:created>
  <dcterms:modified xsi:type="dcterms:W3CDTF">2018-09-18T14:47:00Z</dcterms:modified>
</cp:coreProperties>
</file>